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12691A" w14:textId="2E7A4CFA" w:rsidR="007A4838" w:rsidRDefault="004715E2" w:rsidP="003544FA">
      <w:pPr>
        <w:jc w:val="right"/>
        <w:rPr>
          <w:b/>
          <w:bCs/>
          <w:i/>
          <w:iCs/>
          <w:noProof/>
          <w:sz w:val="20"/>
          <w:szCs w:val="20"/>
          <w:lang w:eastAsia="en-GB"/>
        </w:rPr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FC91C33" wp14:editId="62F5151B">
                <wp:simplePos x="0" y="0"/>
                <wp:positionH relativeFrom="column">
                  <wp:posOffset>-212725</wp:posOffset>
                </wp:positionH>
                <wp:positionV relativeFrom="paragraph">
                  <wp:posOffset>-170180</wp:posOffset>
                </wp:positionV>
                <wp:extent cx="1870710" cy="78676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710" cy="786765"/>
                        </a:xfrm>
                        <a:prstGeom prst="rect">
                          <a:avLst/>
                        </a:prstGeom>
                        <a:solidFill>
                          <a:srgbClr val="005EB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4D0A13" w14:textId="4DDD3802" w:rsidR="004715E2" w:rsidRPr="004715E2" w:rsidRDefault="004715E2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715E2">
                              <w:rPr>
                                <w:b/>
                                <w:bCs/>
                                <w:color w:val="FFFFFF" w:themeColor="background1"/>
                                <w:sz w:val="48"/>
                                <w:szCs w:val="48"/>
                              </w:rPr>
                              <w:t xml:space="preserve">Patient information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6.75pt;margin-top:-13.4pt;width:147.3pt;height:61.9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aktIwIAAB0EAAAOAAAAZHJzL2Uyb0RvYy54bWysU9tu2zAMfR+wfxD0vviCJE6NOEWbtsOA&#10;rhvQ7gNkWY6FyaImKbGzrx8lp2m2vQ3zgyCa5OHhIbW+HntFDsI6Cbqi2SylRGgOjdS7in57efiw&#10;osR5phumQIuKHoWj15v379aDKUUOHahGWIIg2pWDqWjnvSmTxPFO9MzNwAiNzhZszzyadpc0lg2I&#10;3qskT9NlMoBtjAUunMO/d5OTbiJ+2wruv7StE56oiiI3H08bzzqcyWbNyp1lppP8RIP9A4ueSY1F&#10;z1B3zDOyt/IvqF5yCw5aP+PQJ9C2kovYA3aTpX9089wxI2IvKI4zZ5nc/4PlT4evlsimonlWUKJZ&#10;j0N6EaMntzCSPOgzGFdi2LPBQD/ib5xz7NWZR+DfHdGw7ZjeiRtrYegEa5BfFjKTi9QJxwWQevgM&#10;DZZhew8RaGxtH8RDOQii45yO59kEKjyUXBVpkaGLo69YLYvlIpZg5Wu2sc5/FNCTcKmoxdlHdHZ4&#10;dD6wYeVrSCjmQMnmQSoVDburt8qSAwt7ki7ub1cn9N/ClCZDRa8W+SIiawj5cYV66XGPlewrukrD&#10;F9JZGdS41028eybVdEcmSp/kCYpM2vixHjEwaFZDc0ShLEz7iu8LLx3Yn5QMuKsVdT/2zApK1CeN&#10;Yl9l83lY7mjMF0WOhr301JcepjlCVdRTMl23Pj6IwFfDDQ6llVGvNyYnrriDUcbTewlLfmnHqLdX&#10;vfkFAAD//wMAUEsDBBQABgAIAAAAIQARZiTq3QAAAAoBAAAPAAAAZHJzL2Rvd25yZXYueG1sTI/B&#10;ToQwEIbvJr5DMybedgtsxF2kbIyJetJE9LK3QkdKpFNCy4Jv73jS20zmyz/fXx5XN4gzTqH3pCDd&#10;JiCQWm966hR8vD9u9iBC1GT04AkVfGOAY3V5UerC+IXe8FzHTnAIhUIrsDGOhZShteh02PoRiW+f&#10;fnI68jp10kx64XA3yCxJcul0T/zB6hEfLLZf9ewU1K+Ll/R0CPPaZOals89pOJFS11fr/R2IiGv8&#10;g+FXn9WhYqfGz2SCGBRsdrsbRnnIcu7ARJanKYhGweE2BVmV8n+F6gcAAP//AwBQSwECLQAUAAYA&#10;CAAAACEAtoM4kv4AAADhAQAAEwAAAAAAAAAAAAAAAAAAAAAAW0NvbnRlbnRfVHlwZXNdLnhtbFBL&#10;AQItABQABgAIAAAAIQA4/SH/1gAAAJQBAAALAAAAAAAAAAAAAAAAAC8BAABfcmVscy8ucmVsc1BL&#10;AQItABQABgAIAAAAIQAhOaktIwIAAB0EAAAOAAAAAAAAAAAAAAAAAC4CAABkcnMvZTJvRG9jLnht&#10;bFBLAQItABQABgAIAAAAIQARZiTq3QAAAAoBAAAPAAAAAAAAAAAAAAAAAH0EAABkcnMvZG93bnJl&#10;di54bWxQSwUGAAAAAAQABADzAAAAhwUAAAAA&#10;" fillcolor="#005eb8" stroked="f">
                <v:textbox>
                  <w:txbxContent>
                    <w:p w14:paraId="134D0A13" w14:textId="4DDD3802" w:rsidR="004715E2" w:rsidRPr="004715E2" w:rsidRDefault="004715E2">
                      <w:pPr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</w:pPr>
                      <w:r w:rsidRPr="004715E2">
                        <w:rPr>
                          <w:b/>
                          <w:bCs/>
                          <w:color w:val="FFFFFF" w:themeColor="background1"/>
                          <w:sz w:val="48"/>
                          <w:szCs w:val="48"/>
                        </w:rPr>
                        <w:t xml:space="preserve">Patient information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4896" behindDoc="0" locked="1" layoutInCell="1" allowOverlap="1" wp14:anchorId="27219755" wp14:editId="16CA3239">
            <wp:simplePos x="0" y="0"/>
            <wp:positionH relativeFrom="column">
              <wp:posOffset>-447675</wp:posOffset>
            </wp:positionH>
            <wp:positionV relativeFrom="page">
              <wp:posOffset>11430</wp:posOffset>
            </wp:positionV>
            <wp:extent cx="2413000" cy="1690370"/>
            <wp:effectExtent l="0" t="0" r="6350" b="5080"/>
            <wp:wrapSquare wrapText="bothSides"/>
            <wp:docPr id="11" name="Picture 1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ape, rectang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0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6990" w:rsidRPr="00A06990">
        <w:rPr>
          <w:noProof/>
          <w:lang w:eastAsia="en-GB"/>
        </w:rPr>
        <w:drawing>
          <wp:anchor distT="0" distB="0" distL="114300" distR="114300" simplePos="0" relativeHeight="251637248" behindDoc="0" locked="0" layoutInCell="1" allowOverlap="1" wp14:anchorId="4CC72DE0" wp14:editId="24E7D908">
            <wp:simplePos x="0" y="0"/>
            <wp:positionH relativeFrom="column">
              <wp:posOffset>1913890</wp:posOffset>
            </wp:positionH>
            <wp:positionV relativeFrom="paragraph">
              <wp:posOffset>11051540</wp:posOffset>
            </wp:positionV>
            <wp:extent cx="5731510" cy="3743960"/>
            <wp:effectExtent l="0" t="0" r="0" b="2540"/>
            <wp:wrapNone/>
            <wp:docPr id="12" name="Picture 11" descr="A picture containing electronics, display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3F141BB-06FE-C347-8C49-F3805A08D6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 descr="A picture containing electronics, display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53F141BB-06FE-C347-8C49-F3805A08D6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731510" cy="3743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6990" w:rsidRPr="00A06990">
        <w:rPr>
          <w:noProof/>
          <w:lang w:eastAsia="en-GB"/>
        </w:rPr>
        <w:drawing>
          <wp:anchor distT="0" distB="0" distL="114300" distR="114300" simplePos="0" relativeHeight="251644416" behindDoc="0" locked="0" layoutInCell="1" allowOverlap="1" wp14:anchorId="48C528C1" wp14:editId="61B2B102">
            <wp:simplePos x="0" y="0"/>
            <wp:positionH relativeFrom="column">
              <wp:posOffset>1913890</wp:posOffset>
            </wp:positionH>
            <wp:positionV relativeFrom="paragraph">
              <wp:posOffset>10768330</wp:posOffset>
            </wp:positionV>
            <wp:extent cx="5731510" cy="1527175"/>
            <wp:effectExtent l="0" t="0" r="0" b="0"/>
            <wp:wrapNone/>
            <wp:docPr id="3" name="Picture 2" descr="A picture containing indoor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28DE107-038C-B148-90C9-FA5C91C7254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picture containing indoor&#10;&#10;Description automatically generated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128DE107-038C-B148-90C9-FA5C91C7254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6990">
        <w:softHyphen/>
      </w:r>
      <w:r w:rsidR="00A06990">
        <w:softHyphen/>
      </w:r>
      <w:r w:rsidR="00A06990">
        <w:softHyphen/>
      </w:r>
      <w:r w:rsidR="003544FA">
        <w:rPr>
          <w:noProof/>
          <w:lang w:eastAsia="en-GB"/>
        </w:rPr>
        <w:drawing>
          <wp:inline distT="0" distB="0" distL="0" distR="0" wp14:anchorId="245B979E" wp14:editId="788526D4">
            <wp:extent cx="2693252" cy="1151491"/>
            <wp:effectExtent l="0" t="0" r="0" b="0"/>
            <wp:docPr id="1259165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646" cy="1167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715E2">
        <w:t xml:space="preserve"> </w:t>
      </w:r>
    </w:p>
    <w:p w14:paraId="405F50BA" w14:textId="6FD0491C" w:rsidR="00C01BB4" w:rsidRDefault="00C01BB4">
      <w:pPr>
        <w:rPr>
          <w:b/>
          <w:i/>
          <w:noProof/>
          <w:sz w:val="20"/>
          <w:lang w:eastAsia="en-GB"/>
        </w:rPr>
      </w:pPr>
    </w:p>
    <w:p w14:paraId="249197E8" w14:textId="007D65F1" w:rsidR="00C01BB4" w:rsidRDefault="00C01BB4">
      <w:pPr>
        <w:rPr>
          <w:b/>
          <w:i/>
          <w:noProof/>
          <w:sz w:val="20"/>
          <w:lang w:eastAsia="en-GB"/>
        </w:rPr>
      </w:pPr>
    </w:p>
    <w:p w14:paraId="47604634" w14:textId="08C308D5" w:rsidR="00F10ED5" w:rsidRPr="004715E2" w:rsidRDefault="007554AF" w:rsidP="00F10ED5">
      <w:pPr>
        <w:pStyle w:val="Heading1"/>
        <w:rPr>
          <w:rStyle w:val="normaltextrun"/>
          <w:rFonts w:asciiTheme="majorHAnsi" w:hAnsiTheme="majorHAnsi"/>
          <w:b/>
          <w:color w:val="005EB8"/>
          <w:sz w:val="56"/>
        </w:rPr>
      </w:pPr>
      <w:r>
        <w:rPr>
          <w:rStyle w:val="normaltextrun"/>
          <w:rFonts w:asciiTheme="majorHAnsi" w:hAnsiTheme="majorHAnsi"/>
          <w:b/>
          <w:color w:val="005EB8"/>
          <w:sz w:val="56"/>
        </w:rPr>
        <w:t>Visiting Guidance for Parents</w:t>
      </w:r>
      <w:r w:rsidR="00C657AB">
        <w:rPr>
          <w:rStyle w:val="normaltextrun"/>
          <w:rFonts w:asciiTheme="majorHAnsi" w:hAnsiTheme="majorHAnsi"/>
          <w:b/>
          <w:color w:val="005EB8"/>
          <w:sz w:val="56"/>
        </w:rPr>
        <w:t xml:space="preserve"> on the Neonatal Unit</w:t>
      </w:r>
      <w:bookmarkStart w:id="0" w:name="_GoBack"/>
      <w:bookmarkEnd w:id="0"/>
    </w:p>
    <w:p w14:paraId="62E42753" w14:textId="77777777" w:rsidR="007554AF" w:rsidRDefault="007554AF" w:rsidP="007554AF"/>
    <w:p w14:paraId="65C597C2" w14:textId="77777777" w:rsidR="007554AF" w:rsidRDefault="007554AF" w:rsidP="007554AF">
      <w:r>
        <w:t>We understand how important it is for families to spend time with their baby while they are receiving care on the Neonatal Unit. To support family involvement while maintaining a safe environment for all babies, please follow the guidance below:</w:t>
      </w:r>
    </w:p>
    <w:p w14:paraId="685BC9F0" w14:textId="77777777" w:rsidR="007554AF" w:rsidRDefault="007554AF" w:rsidP="007554AF"/>
    <w:p w14:paraId="245EDB93" w14:textId="77777777" w:rsidR="007554AF" w:rsidRDefault="007554AF" w:rsidP="007554AF">
      <w:pPr>
        <w:pStyle w:val="ListParagraph"/>
        <w:numPr>
          <w:ilvl w:val="0"/>
          <w:numId w:val="4"/>
        </w:numPr>
      </w:pPr>
      <w:r>
        <w:t>Parents are welcome to be with and care for their baby or babies on the unit at any time, day or night.</w:t>
      </w:r>
    </w:p>
    <w:p w14:paraId="661A52A5" w14:textId="77777777" w:rsidR="007554AF" w:rsidRDefault="007554AF" w:rsidP="007554AF">
      <w:pPr>
        <w:pStyle w:val="ListParagraph"/>
        <w:numPr>
          <w:ilvl w:val="0"/>
          <w:numId w:val="4"/>
        </w:numPr>
      </w:pPr>
      <w:r>
        <w:t>Single parents may nominate one additional named person who will have 24-hour access to the unit.</w:t>
      </w:r>
    </w:p>
    <w:p w14:paraId="1AE15F48" w14:textId="77777777" w:rsidR="007554AF" w:rsidRDefault="007554AF" w:rsidP="007554AF">
      <w:pPr>
        <w:pStyle w:val="ListParagraph"/>
        <w:numPr>
          <w:ilvl w:val="0"/>
          <w:numId w:val="4"/>
        </w:numPr>
      </w:pPr>
      <w:r>
        <w:t>A maximum of two adults per family may be present at the cot side at any one time.</w:t>
      </w:r>
    </w:p>
    <w:p w14:paraId="531110BE" w14:textId="77777777" w:rsidR="007554AF" w:rsidRDefault="007554AF" w:rsidP="007554AF">
      <w:pPr>
        <w:pStyle w:val="ListParagraph"/>
        <w:numPr>
          <w:ilvl w:val="0"/>
          <w:numId w:val="4"/>
        </w:numPr>
      </w:pPr>
      <w:r>
        <w:t>Siblings are welcome to visit their baby brother or sister on the unit when accompanied by a parent.</w:t>
      </w:r>
    </w:p>
    <w:p w14:paraId="50BC1CB8" w14:textId="77777777" w:rsidR="007554AF" w:rsidRDefault="007554AF" w:rsidP="007554AF">
      <w:pPr>
        <w:pStyle w:val="ListParagraph"/>
        <w:numPr>
          <w:ilvl w:val="0"/>
          <w:numId w:val="4"/>
        </w:numPr>
      </w:pPr>
      <w:r>
        <w:t>Parents may nominate up to four adult visitors to visit their baby during their neonatal stay.</w:t>
      </w:r>
    </w:p>
    <w:p w14:paraId="5BA6948F" w14:textId="77777777" w:rsidR="007554AF" w:rsidRDefault="007554AF" w:rsidP="007554AF">
      <w:pPr>
        <w:pStyle w:val="ListParagraph"/>
        <w:numPr>
          <w:ilvl w:val="0"/>
          <w:numId w:val="4"/>
        </w:numPr>
      </w:pPr>
      <w:r>
        <w:t>The list of nominated visitors will remain unchanged throughout the baby's admission.</w:t>
      </w:r>
    </w:p>
    <w:p w14:paraId="2C9A64A7" w14:textId="77777777" w:rsidR="007554AF" w:rsidRDefault="007554AF" w:rsidP="007554AF">
      <w:pPr>
        <w:pStyle w:val="ListParagraph"/>
        <w:numPr>
          <w:ilvl w:val="0"/>
          <w:numId w:val="4"/>
        </w:numPr>
      </w:pPr>
      <w:r>
        <w:t>Nominated visitors may visit between 2:00 pm and 6:00 pm and must be accompanied by a parent.</w:t>
      </w:r>
    </w:p>
    <w:p w14:paraId="6ECBE14A" w14:textId="3A1422C0" w:rsidR="007554AF" w:rsidRDefault="007554AF" w:rsidP="007554AF">
      <w:pPr>
        <w:pStyle w:val="ListParagraph"/>
        <w:numPr>
          <w:ilvl w:val="0"/>
          <w:numId w:val="4"/>
        </w:numPr>
      </w:pPr>
      <w:r>
        <w:t>To reduce the risk of infection, visitors are discouraged from handling babies while they are being cared for on the Neonatal Unit.</w:t>
      </w:r>
    </w:p>
    <w:p w14:paraId="3185EF8D" w14:textId="77777777" w:rsidR="007554AF" w:rsidRDefault="007554AF" w:rsidP="007554AF"/>
    <w:p w14:paraId="4963A1AA" w14:textId="77777777" w:rsidR="007554AF" w:rsidRDefault="007554AF" w:rsidP="007554AF">
      <w:pPr>
        <w:pStyle w:val="Heading2"/>
        <w:rPr>
          <w:rStyle w:val="normaltextrun"/>
          <w:rFonts w:asciiTheme="majorHAnsi" w:hAnsiTheme="majorHAnsi"/>
          <w:b/>
        </w:rPr>
      </w:pPr>
      <w:r w:rsidRPr="007554AF">
        <w:rPr>
          <w:rStyle w:val="normaltextrun"/>
          <w:rFonts w:asciiTheme="majorHAnsi" w:hAnsiTheme="majorHAnsi"/>
          <w:b/>
        </w:rPr>
        <w:t>When Not to Visit</w:t>
      </w:r>
    </w:p>
    <w:p w14:paraId="63971959" w14:textId="77777777" w:rsidR="007554AF" w:rsidRDefault="007554AF" w:rsidP="007554AF"/>
    <w:p w14:paraId="36B45309" w14:textId="77777777" w:rsidR="007554AF" w:rsidRDefault="007554AF" w:rsidP="007554AF">
      <w:r>
        <w:t>Please do not attend the Neonatal Unit if you:</w:t>
      </w:r>
    </w:p>
    <w:p w14:paraId="3EE242BB" w14:textId="77777777" w:rsidR="007554AF" w:rsidRDefault="007554AF" w:rsidP="007554AF"/>
    <w:p w14:paraId="0926DE32" w14:textId="44858AA9" w:rsidR="007554AF" w:rsidRDefault="007554AF" w:rsidP="007554AF">
      <w:pPr>
        <w:pStyle w:val="ListParagraph"/>
        <w:numPr>
          <w:ilvl w:val="0"/>
          <w:numId w:val="5"/>
        </w:numPr>
      </w:pPr>
      <w:r>
        <w:t xml:space="preserve">Have symptoms of </w:t>
      </w:r>
      <w:r>
        <w:t>a</w:t>
      </w:r>
      <w:r w:rsidR="00220C94">
        <w:t>ny</w:t>
      </w:r>
      <w:r>
        <w:t xml:space="preserve"> virus</w:t>
      </w:r>
      <w:r w:rsidR="00220C94">
        <w:t xml:space="preserve">; </w:t>
      </w:r>
      <w:r>
        <w:t>including a high temperature, a new or persistent cough, or a loss or change in your sense of smell or taste.</w:t>
      </w:r>
    </w:p>
    <w:p w14:paraId="3326EAF9" w14:textId="77777777" w:rsidR="007554AF" w:rsidRDefault="007554AF" w:rsidP="007554AF">
      <w:pPr>
        <w:pStyle w:val="ListParagraph"/>
        <w:numPr>
          <w:ilvl w:val="0"/>
          <w:numId w:val="5"/>
        </w:numPr>
      </w:pPr>
      <w:r>
        <w:t>Feel unwell for any reason.</w:t>
      </w:r>
    </w:p>
    <w:p w14:paraId="77111EE1" w14:textId="2C3FEE56" w:rsidR="007554AF" w:rsidRDefault="007554AF" w:rsidP="007554AF">
      <w:pPr>
        <w:pStyle w:val="ListParagraph"/>
        <w:numPr>
          <w:ilvl w:val="0"/>
          <w:numId w:val="5"/>
        </w:numPr>
      </w:pPr>
      <w:r>
        <w:t>Have symptoms of any infectious illness, such as vomiting, diarrhoea, cold, flu,</w:t>
      </w:r>
      <w:r w:rsidR="00220C94">
        <w:t xml:space="preserve"> rash </w:t>
      </w:r>
      <w:r>
        <w:t>or chickenpox.</w:t>
      </w:r>
    </w:p>
    <w:p w14:paraId="66DAA86E" w14:textId="77777777" w:rsidR="007554AF" w:rsidRDefault="007554AF" w:rsidP="007554AF"/>
    <w:p w14:paraId="537216ED" w14:textId="6D7C6631" w:rsidR="00F10ED5" w:rsidRDefault="007554AF" w:rsidP="007554AF">
      <w:r>
        <w:t>These measures help us protect vulnerable babies and maintain a safe environment for all families and staff. Thank you for your understanding and support.</w:t>
      </w:r>
    </w:p>
    <w:p w14:paraId="7E6C7D1E" w14:textId="77777777" w:rsidR="00556B52" w:rsidRDefault="00556B52" w:rsidP="001F2389"/>
    <w:p w14:paraId="2441E749" w14:textId="77777777" w:rsidR="00556B52" w:rsidRDefault="00556B52" w:rsidP="001F2389"/>
    <w:p w14:paraId="5C0244B6" w14:textId="77777777" w:rsidR="001A38A3" w:rsidRDefault="001A38A3" w:rsidP="001A38A3">
      <w:pPr>
        <w:pStyle w:val="Heading2"/>
      </w:pPr>
      <w:r>
        <w:t>Further information</w:t>
      </w:r>
    </w:p>
    <w:p w14:paraId="5E12EE1B" w14:textId="77777777" w:rsidR="001A38A3" w:rsidRDefault="001A38A3" w:rsidP="001A38A3">
      <w:pPr>
        <w:widowControl w:val="0"/>
        <w:rPr>
          <w:rFonts w:ascii="Arial" w:hAnsi="Arial" w:cs="Arial"/>
        </w:rPr>
      </w:pPr>
    </w:p>
    <w:p w14:paraId="7142C836" w14:textId="09F7A9B0" w:rsidR="00220C94" w:rsidRPr="00220C94" w:rsidRDefault="00220C94" w:rsidP="007554AF">
      <w:pPr>
        <w:pStyle w:val="ListParagraph"/>
        <w:widowControl w:val="0"/>
        <w:numPr>
          <w:ilvl w:val="0"/>
          <w:numId w:val="3"/>
        </w:numPr>
        <w:rPr>
          <w:rStyle w:val="Heading3Char"/>
          <w:rFonts w:asciiTheme="minorHAnsi" w:eastAsiaTheme="minorHAnsi" w:hAnsiTheme="minorHAnsi" w:cstheme="minorBidi"/>
          <w:b w:val="0"/>
          <w:color w:val="auto"/>
        </w:rPr>
      </w:pPr>
      <w:r w:rsidRPr="00220C94">
        <w:rPr>
          <w:rStyle w:val="Heading3Char"/>
          <w:rFonts w:asciiTheme="minorHAnsi" w:eastAsiaTheme="minorHAnsi" w:hAnsiTheme="minorHAnsi" w:cstheme="minorBidi"/>
          <w:b w:val="0"/>
          <w:color w:val="auto"/>
        </w:rPr>
        <w:t>Please note this guidance main change</w:t>
      </w:r>
    </w:p>
    <w:p w14:paraId="59DB4C87" w14:textId="6414B19F" w:rsidR="00F10ED5" w:rsidRPr="00220C94" w:rsidRDefault="007554AF" w:rsidP="007554AF">
      <w:pPr>
        <w:pStyle w:val="ListParagraph"/>
        <w:widowControl w:val="0"/>
        <w:numPr>
          <w:ilvl w:val="0"/>
          <w:numId w:val="3"/>
        </w:numPr>
        <w:rPr>
          <w:b/>
        </w:rPr>
      </w:pPr>
      <w:r w:rsidRPr="00220C94">
        <w:rPr>
          <w:rStyle w:val="Heading3Char"/>
          <w:b w:val="0"/>
          <w:color w:val="auto"/>
        </w:rPr>
        <w:t>Please contact the Neonatal Unit 01438 284125</w:t>
      </w:r>
      <w:r w:rsidR="001A38A3" w:rsidRPr="00220C94">
        <w:rPr>
          <w:rStyle w:val="Heading3Char"/>
          <w:b w:val="0"/>
          <w:color w:val="auto"/>
        </w:rPr>
        <w:t xml:space="preserve"> </w:t>
      </w:r>
      <w:r w:rsidR="00220C94">
        <w:rPr>
          <w:rStyle w:val="Heading3Char"/>
          <w:b w:val="0"/>
          <w:color w:val="auto"/>
        </w:rPr>
        <w:t>for any queries</w:t>
      </w:r>
    </w:p>
    <w:p w14:paraId="235A1288" w14:textId="77777777" w:rsidR="00556B52" w:rsidRDefault="00556B52" w:rsidP="001F2389"/>
    <w:p w14:paraId="4F09AD22" w14:textId="77777777" w:rsidR="00DA2312" w:rsidRDefault="00DA2312" w:rsidP="00E22141">
      <w:pPr>
        <w:widowControl w:val="0"/>
      </w:pPr>
    </w:p>
    <w:sectPr w:rsidR="00DA2312" w:rsidSect="001F2389">
      <w:footerReference w:type="defaul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F61F1B" w14:textId="77777777" w:rsidR="002A516C" w:rsidRDefault="002A516C" w:rsidP="004F61B1">
      <w:r>
        <w:separator/>
      </w:r>
    </w:p>
  </w:endnote>
  <w:endnote w:type="continuationSeparator" w:id="0">
    <w:p w14:paraId="37264876" w14:textId="77777777" w:rsidR="002A516C" w:rsidRDefault="002A516C" w:rsidP="004F6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FC38DC" w14:textId="76BE807C" w:rsidR="00E22141" w:rsidRPr="00220C94" w:rsidRDefault="00220C94">
    <w:pPr>
      <w:pStyle w:val="Footer"/>
      <w:jc w:val="right"/>
    </w:pPr>
    <w:r w:rsidRPr="00220C94">
      <w:rPr>
        <w:rFonts w:ascii="Arial" w:hAnsi="Arial" w:cs="Arial"/>
        <w:sz w:val="20"/>
        <w:szCs w:val="20"/>
      </w:rPr>
      <w:t>Visiting Guidance for Parents</w:t>
    </w:r>
  </w:p>
  <w:p w14:paraId="0569E0A5" w14:textId="47D81137" w:rsidR="00E24E10" w:rsidRPr="00E24E10" w:rsidRDefault="00E22141" w:rsidP="001F2389">
    <w:pPr>
      <w:rPr>
        <w:b/>
        <w:bCs/>
        <w:color w:val="005EB8"/>
        <w:sz w:val="4"/>
        <w:szCs w:val="4"/>
      </w:rPr>
    </w:pPr>
    <w:r>
      <w:rPr>
        <w:noProof/>
        <w:lang w:eastAsia="en-GB"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0DDEF89D" wp14:editId="7E24CAF2">
              <wp:simplePos x="0" y="0"/>
              <wp:positionH relativeFrom="column">
                <wp:posOffset>-457200</wp:posOffset>
              </wp:positionH>
              <wp:positionV relativeFrom="paragraph">
                <wp:posOffset>281940</wp:posOffset>
              </wp:positionV>
              <wp:extent cx="7557135" cy="179705"/>
              <wp:effectExtent l="0" t="0" r="0" b="0"/>
              <wp:wrapNone/>
              <wp:docPr id="15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135" cy="179705"/>
                        <a:chOff x="0" y="179705"/>
                        <a:chExt cx="7557135" cy="180000"/>
                      </a:xfrm>
                    </wpg:grpSpPr>
                    <wps:wsp>
                      <wps:cNvPr id="16" name="Rectangle 16"/>
                      <wps:cNvSpPr/>
                      <wps:spPr>
                        <a:xfrm>
                          <a:off x="0" y="179705"/>
                          <a:ext cx="1511935" cy="180000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Rectangle 17"/>
                      <wps:cNvSpPr/>
                      <wps:spPr>
                        <a:xfrm>
                          <a:off x="1511300" y="179705"/>
                          <a:ext cx="1511935" cy="180000"/>
                        </a:xfrm>
                        <a:prstGeom prst="rect">
                          <a:avLst/>
                        </a:prstGeom>
                        <a:solidFill>
                          <a:schemeClr val="accent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Rectangle 18"/>
                      <wps:cNvSpPr/>
                      <wps:spPr>
                        <a:xfrm>
                          <a:off x="3022600" y="179705"/>
                          <a:ext cx="1511935" cy="18000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Rectangle 19"/>
                      <wps:cNvSpPr/>
                      <wps:spPr>
                        <a:xfrm>
                          <a:off x="4533900" y="179705"/>
                          <a:ext cx="1511935" cy="180000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Rectangle 20"/>
                      <wps:cNvSpPr/>
                      <wps:spPr>
                        <a:xfrm>
                          <a:off x="6045200" y="179705"/>
                          <a:ext cx="1511935" cy="180000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271F95A2" id="Group 15" o:spid="_x0000_s1026" style="position:absolute;margin-left:-36pt;margin-top:22.2pt;width:595.05pt;height:14.15pt;z-index:251679744;mso-height-relative:margin" coordorigin=",1797" coordsize="75571,1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qviaQMAALQWAAAOAAAAZHJzL2Uyb0RvYy54bWzsWFtP2zAUfp+0/2D5fSRpm5ZGBFTBQJPQ&#10;QMDEs3GcNpJje7bblP36HTsXSumGyqQNTelD6su5+Hw556t7jk7WJUcrpk0hRYqjgxAjJqjMCjFP&#10;8be780+HGBlLREa4FCzFj8zgk+OPH44qlbCBXEieMY3AiDBJpVK8sFYlQWDogpXEHEjFBGzmUpfE&#10;wlTPg0yTCqyXPBiE4TiopM6UlpQZA6tn9SY+9vbznFF7leeGWcRTDGez/qn988E9g+Mjksw1UYuC&#10;NscgbzhFSQoBTjtTZ8QStNTFC1NlQbU0MrcHVJaBzPOCMh8DRBOFW9FcaLlUPpZ5Us1VBxNAu4XT&#10;m83Sr6sLrW7VtQYkKjUHLPzMxbLOdem+4ZRo7SF77CBja4soLE7ieBINY4wo7EWT6SSMa0zpAoB/&#10;Unu+9Xmn9mEIH6cdtL6DZyeqFOSIeYLB/BkMtwuimEfXJADDtUZFBjGMMRKkhFS9geQhYs4ZgjWP&#10;jpfrsDKJAdh+CdRmxC1aURxF0w6tl/GSRGljL5gskRukWMMZfF6R1aWxNTStiPNsJC+y84JzP3FF&#10;w065RisC6U4oZcL6owOgzyS5cPJCOs3aqFsBtNuY/Mg+cubkuLhhOYADr3vgD+Orc9tRVG8tSMZq&#10;//HG6+w0/Mv1Bp3lHPx3thsDu4KImqxo5J0q88XdKYe/O1gdYqfhPUthO+WyEFLvMsBt57mWb0Gq&#10;oXEoPcjsEVJHy5pajKLnBby6S2LsNdHAJcA6wI/2Ch45l1WKZTPCaCH1j13rTh5yG3YxqoCbUmy+&#10;L4lmGPEvArJ+Go1Gjsz8ZBRPBjDRmzsPmztiWZ5KyIcImFhRP3TylrfDXMvyHmh05rzCFhEUfKeY&#10;Wt1OTm3NmUDElM1mXgwITBF7KW4VdcYdqi4179b3RKsmfy1k/lfZVhpJttK4lnWaQs6WVuaFz/En&#10;XBu8oeodO/2N8p/sKP/JXuXvinwIRIa2GPEfkoDn5J4EAIGeBHoS2LgvtszkuGXjDgCX1hd3gMO9&#10;SGAYDgbj90UCo+ZHtL8J9CTQk8DrJDDdQQLTvUhgFA+H0/dFAsOeBBoEehLoSeBVEnD/rLZvArC2&#10;TzdgHI5i6FS9p78Dg54EehL4L3oCvkEIrVHfVmrauK73ujn3PYSnZvPxTwAAAP//AwBQSwMEFAAG&#10;AAgAAAAhACe+kzDhAAAACgEAAA8AAABkcnMvZG93bnJldi54bWxMj0FrwkAUhO+F/oflCb3pZtO0&#10;kZgXEWl7koJaKL2t2WcSzO6G7JrEf9/11B6HGWa+ydeTbtlAvWusQRCLCBiZ0qrGVAhfx/f5Epjz&#10;0ijZWkMIN3KwLh4fcpkpO5o9DQdfsVBiXCYRau+7jHNX1qSlW9iOTPDOttfSB9lXXPVyDOW65XEU&#10;vXItGxMWatnRtqbycrhqhI9Rjptn8TbsLuft7ef48vm9E4T4NJs2K2CeJv8Xhjt+QIciMJ3s1SjH&#10;WoR5GocvHiFJEmD3gBBLAeyEkMYp8CLn/y8UvwAAAP//AwBQSwECLQAUAAYACAAAACEAtoM4kv4A&#10;AADhAQAAEwAAAAAAAAAAAAAAAAAAAAAAW0NvbnRlbnRfVHlwZXNdLnhtbFBLAQItABQABgAIAAAA&#10;IQA4/SH/1gAAAJQBAAALAAAAAAAAAAAAAAAAAC8BAABfcmVscy8ucmVsc1BLAQItABQABgAIAAAA&#10;IQAUOqviaQMAALQWAAAOAAAAAAAAAAAAAAAAAC4CAABkcnMvZTJvRG9jLnhtbFBLAQItABQABgAI&#10;AAAAIQAnvpMw4QAAAAoBAAAPAAAAAAAAAAAAAAAAAMMFAABkcnMvZG93bnJldi54bWxQSwUGAAAA&#10;AAQABADzAAAA0QYAAAAA&#10;">
              <v:rect id="Rectangle 16" o:spid="_x0000_s1027" style="position:absolute;top:1797;width:15119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+A1jwgAAANsAAAAPAAAAZHJzL2Rvd25yZXYueG1sRI9BawIx&#10;EIXvBf9DGKGXotl6kLIaRQRBvCy1Va9jMm4WN5Nlk7rpv28Khd5meG/e92a5Tq4VD+pD41nB67QA&#10;Qay9abhW8Pmxm7yBCBHZYOuZFHxTgPVq9LTE0viB3+lxjLXIIRxKVGBj7Eopg7bkMEx9R5y1m+8d&#10;xrz2tTQ9DjnctXJWFHPpsOFMsNjR1pK+H79chujzcKrocrUJaX+okn4ZKq3U8zhtFiAipfhv/rve&#10;m1x/Dr+/5AHk6gcAAP//AwBQSwECLQAUAAYACAAAACEA2+H2y+4AAACFAQAAEwAAAAAAAAAAAAAA&#10;AAAAAAAAW0NvbnRlbnRfVHlwZXNdLnhtbFBLAQItABQABgAIAAAAIQBa9CxbvwAAABUBAAALAAAA&#10;AAAAAAAAAAAAAB8BAABfcmVscy8ucmVsc1BLAQItABQABgAIAAAAIQD5+A1jwgAAANsAAAAPAAAA&#10;AAAAAAAAAAAAAAcCAABkcnMvZG93bnJldi54bWxQSwUGAAAAAAMAAwC3AAAA9gIAAAAA&#10;" fillcolor="#00a9ce [3209]" stroked="f" strokeweight="1pt"/>
              <v:rect id="Rectangle 17" o:spid="_x0000_s1028" style="position:absolute;left:15113;top:1797;width:15119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mcQwQAAANsAAAAPAAAAZHJzL2Rvd25yZXYueG1sRE/dasIw&#10;FL4f+A7hCN7NVEFnO6OIMC2MIXZ7gLPm2Aabk9Jkbff2y2Cwu/Px/Z7tfrSN6KnzxrGCxTwBQVw6&#10;bbhS8PH+8rgB4QOyxsYxKfgmD/vd5GGLmXYDX6kvQiViCPsMFdQhtJmUvqzJop+7ljhyN9dZDBF2&#10;ldQdDjHcNnKZJGtp0XBsqLGlY03lvfiyCvJPczBnTE9V3zrnL8t0vXp9U2o2HQ/PIAKN4V/85851&#10;nP8Ev7/EA+TuBwAA//8DAFBLAQItABQABgAIAAAAIQDb4fbL7gAAAIUBAAATAAAAAAAAAAAAAAAA&#10;AAAAAABbQ29udGVudF9UeXBlc10ueG1sUEsBAi0AFAAGAAgAAAAhAFr0LFu/AAAAFQEAAAsAAAAA&#10;AAAAAAAAAAAAHwEAAF9yZWxzLy5yZWxzUEsBAi0AFAAGAAgAAAAhAP2mZxDBAAAA2wAAAA8AAAAA&#10;AAAAAAAAAAAABwIAAGRycy9kb3ducmV2LnhtbFBLBQYAAAAAAwADALcAAAD1AgAAAAA=&#10;" fillcolor="#006747 [3208]" stroked="f" strokeweight="1pt"/>
              <v:rect id="Rectangle 18" o:spid="_x0000_s1029" style="position:absolute;left:30226;top:1797;width:15119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VVNxwAAANsAAAAPAAAAZHJzL2Rvd25yZXYueG1sRI9Pa8JA&#10;EMXvgt9hmYIXqRu1SE1dpSkU6qWtf6D0NmTHJJidDdlV47d3DoK3Gd6b936zWHWuVmdqQ+XZwHiU&#10;gCLOva24MLDffT6/ggoR2WLtmQxcKcBq2e8tMLX+whs6b2OhJIRDigbKGJtU65CX5DCMfEMs2sG3&#10;DqOsbaFtixcJd7WeJMlMO6xYGkps6KOk/Lg9OQOn9fh6ePkpputdlv1n899hE/++jRk8de9voCJ1&#10;8WG+X39ZwRdY+UUG0MsbAAAA//8DAFBLAQItABQABgAIAAAAIQDb4fbL7gAAAIUBAAATAAAAAAAA&#10;AAAAAAAAAAAAAABbQ29udGVudF9UeXBlc10ueG1sUEsBAi0AFAAGAAgAAAAhAFr0LFu/AAAAFQEA&#10;AAsAAAAAAAAAAAAAAAAAHwEAAF9yZWxzLy5yZWxzUEsBAi0AFAAGAAgAAAAhANcpVU3HAAAA2wAA&#10;AA8AAAAAAAAAAAAAAAAABwIAAGRycy9kb3ducmV2LnhtbFBLBQYAAAAAAwADALcAAAD7AgAAAAA=&#10;" fillcolor="#330071 [3207]" stroked="f" strokeweight="1pt"/>
              <v:rect id="Rectangle 19" o:spid="_x0000_s1030" style="position:absolute;left:45339;top:1797;width:15119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VtBwQAAANsAAAAPAAAAZHJzL2Rvd25yZXYueG1sRE9Na8JA&#10;EL0L/odlhN50o1Bpo6u0BUGrl9h4H7LjJjY7G7Orpv/eFQre5vE+Z77sbC2u1PrKsYLxKAFBXDhd&#10;sVGQ/6yGbyB8QNZYOyYFf+Rhuej35phqd+OMrvtgRAxhn6KCMoQmldIXJVn0I9cQR+7oWoshwtZI&#10;3eIthttaTpJkKi1WHBtKbOirpOJ3f7EKNlOTnfTu8rrNP/NMj82ZNodvpV4G3ccMRKAuPMX/7rWO&#10;89/h8Us8QC7uAAAA//8DAFBLAQItABQABgAIAAAAIQDb4fbL7gAAAIUBAAATAAAAAAAAAAAAAAAA&#10;AAAAAABbQ29udGVudF9UeXBlc10ueG1sUEsBAi0AFAAGAAgAAAAhAFr0LFu/AAAAFQEAAAsAAAAA&#10;AAAAAAAAAAAAHwEAAF9yZWxzLy5yZWxzUEsBAi0AFAAGAAgAAAAhAE/JW0HBAAAA2wAAAA8AAAAA&#10;AAAAAAAAAAAABwIAAGRycy9kb3ducmV2LnhtbFBLBQYAAAAAAwADALcAAAD1AgAAAAA=&#10;" fillcolor="#ac2473 [3206]" stroked="f" strokeweight="1pt"/>
              <v:rect id="Rectangle 20" o:spid="_x0000_s1031" style="position:absolute;left:60452;top:1797;width:15119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NArvgAAANsAAAAPAAAAZHJzL2Rvd25yZXYueG1sRE/NisIw&#10;EL4v+A5hBG9rakFxq2lRUZDFi64PMDZjW20mpYm1vv3mIHj8+P6XWW9q0VHrKssKJuMIBHFudcWF&#10;gvPf7nsOwnlkjbVlUvAiB1k6+Fpiou2Tj9SdfCFCCLsEFZTeN4mULi/JoBvbhjhwV9sa9AG2hdQt&#10;PkO4qWUcRTNpsOLQUGJDm5Ly++lhFGyNnR5uP53ZxdXFytmc/fqXlRoN+9UChKfef8Rv914riMP6&#10;8CX8AJn+AwAA//8DAFBLAQItABQABgAIAAAAIQDb4fbL7gAAAIUBAAATAAAAAAAAAAAAAAAAAAAA&#10;AABbQ29udGVudF9UeXBlc10ueG1sUEsBAi0AFAAGAAgAAAAhAFr0LFu/AAAAFQEAAAsAAAAAAAAA&#10;AAAAAAAAHwEAAF9yZWxzLy5yZWxzUEsBAi0AFAAGAAgAAAAhADT40Cu+AAAA2wAAAA8AAAAAAAAA&#10;AAAAAAAABwIAAGRycy9kb3ducmV2LnhtbFBLBQYAAAAAAwADALcAAADyAgAAAAA=&#10;" fillcolor="#ed8b00 [3205]" stroked="f" strokeweight="1pt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A633784" w14:textId="77777777" w:rsidR="002A516C" w:rsidRDefault="002A516C" w:rsidP="004F61B1">
      <w:r>
        <w:separator/>
      </w:r>
    </w:p>
  </w:footnote>
  <w:footnote w:type="continuationSeparator" w:id="0">
    <w:p w14:paraId="246344BF" w14:textId="77777777" w:rsidR="002A516C" w:rsidRDefault="002A516C" w:rsidP="004F6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D74DC"/>
    <w:multiLevelType w:val="hybridMultilevel"/>
    <w:tmpl w:val="B44AEB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241931"/>
    <w:multiLevelType w:val="hybridMultilevel"/>
    <w:tmpl w:val="4992D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3A24C2"/>
    <w:multiLevelType w:val="hybridMultilevel"/>
    <w:tmpl w:val="B9A6C27E"/>
    <w:lvl w:ilvl="0" w:tplc="080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597B0043"/>
    <w:multiLevelType w:val="hybridMultilevel"/>
    <w:tmpl w:val="4F4A2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DB026F"/>
    <w:multiLevelType w:val="hybridMultilevel"/>
    <w:tmpl w:val="CD2E07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E92"/>
    <w:rsid w:val="000136B7"/>
    <w:rsid w:val="0004186C"/>
    <w:rsid w:val="000709E5"/>
    <w:rsid w:val="001972B1"/>
    <w:rsid w:val="001A18EE"/>
    <w:rsid w:val="001A38A3"/>
    <w:rsid w:val="001B012B"/>
    <w:rsid w:val="001F2389"/>
    <w:rsid w:val="00220C94"/>
    <w:rsid w:val="00257810"/>
    <w:rsid w:val="002653EB"/>
    <w:rsid w:val="00270F4E"/>
    <w:rsid w:val="002A516C"/>
    <w:rsid w:val="002B3101"/>
    <w:rsid w:val="002B6A24"/>
    <w:rsid w:val="003073EE"/>
    <w:rsid w:val="003435A5"/>
    <w:rsid w:val="00353B9A"/>
    <w:rsid w:val="003544FA"/>
    <w:rsid w:val="003869CE"/>
    <w:rsid w:val="0039748C"/>
    <w:rsid w:val="003C39AB"/>
    <w:rsid w:val="003E3EF5"/>
    <w:rsid w:val="00421003"/>
    <w:rsid w:val="004715E2"/>
    <w:rsid w:val="0047716B"/>
    <w:rsid w:val="004A1141"/>
    <w:rsid w:val="004D7C2C"/>
    <w:rsid w:val="004F09D6"/>
    <w:rsid w:val="004F1ACA"/>
    <w:rsid w:val="004F61B1"/>
    <w:rsid w:val="0050184A"/>
    <w:rsid w:val="00551D95"/>
    <w:rsid w:val="00556B52"/>
    <w:rsid w:val="005F2E67"/>
    <w:rsid w:val="00641F2A"/>
    <w:rsid w:val="006A177E"/>
    <w:rsid w:val="006F4954"/>
    <w:rsid w:val="007554AF"/>
    <w:rsid w:val="00766467"/>
    <w:rsid w:val="00771979"/>
    <w:rsid w:val="00771AE9"/>
    <w:rsid w:val="007A4838"/>
    <w:rsid w:val="007B61D0"/>
    <w:rsid w:val="009709B4"/>
    <w:rsid w:val="00971209"/>
    <w:rsid w:val="009910F3"/>
    <w:rsid w:val="00A06990"/>
    <w:rsid w:val="00A325C1"/>
    <w:rsid w:val="00A34BA5"/>
    <w:rsid w:val="00A47CBE"/>
    <w:rsid w:val="00A849BA"/>
    <w:rsid w:val="00A93A11"/>
    <w:rsid w:val="00AE1141"/>
    <w:rsid w:val="00B15E37"/>
    <w:rsid w:val="00BB7938"/>
    <w:rsid w:val="00BE03A3"/>
    <w:rsid w:val="00BE3372"/>
    <w:rsid w:val="00C01BB4"/>
    <w:rsid w:val="00C11327"/>
    <w:rsid w:val="00C657AB"/>
    <w:rsid w:val="00C65CE1"/>
    <w:rsid w:val="00C66096"/>
    <w:rsid w:val="00CD7267"/>
    <w:rsid w:val="00CF270F"/>
    <w:rsid w:val="00D14D02"/>
    <w:rsid w:val="00D31450"/>
    <w:rsid w:val="00D63BDE"/>
    <w:rsid w:val="00D716FB"/>
    <w:rsid w:val="00DA2312"/>
    <w:rsid w:val="00DD2E92"/>
    <w:rsid w:val="00DD69C8"/>
    <w:rsid w:val="00DF0AA4"/>
    <w:rsid w:val="00E22141"/>
    <w:rsid w:val="00E24E10"/>
    <w:rsid w:val="00EA0106"/>
    <w:rsid w:val="00F10ED5"/>
    <w:rsid w:val="00FB490A"/>
    <w:rsid w:val="7801E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A7F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5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5EB8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15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15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005EB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61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61B1"/>
  </w:style>
  <w:style w:type="paragraph" w:styleId="Footer">
    <w:name w:val="footer"/>
    <w:basedOn w:val="Normal"/>
    <w:link w:val="FooterChar"/>
    <w:uiPriority w:val="99"/>
    <w:unhideWhenUsed/>
    <w:rsid w:val="004F61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1B1"/>
  </w:style>
  <w:style w:type="paragraph" w:customStyle="1" w:styleId="paragraph">
    <w:name w:val="paragraph"/>
    <w:basedOn w:val="Normal"/>
    <w:rsid w:val="007B61D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4715E2"/>
    <w:rPr>
      <w:rFonts w:ascii="Arial" w:hAnsi="Arial"/>
      <w:b/>
      <w:color w:val="auto"/>
      <w:sz w:val="32"/>
    </w:rPr>
  </w:style>
  <w:style w:type="paragraph" w:styleId="ListParagraph">
    <w:name w:val="List Paragraph"/>
    <w:basedOn w:val="Normal"/>
    <w:uiPriority w:val="34"/>
    <w:qFormat/>
    <w:rsid w:val="0047716B"/>
    <w:pPr>
      <w:ind w:left="720"/>
      <w:contextualSpacing/>
    </w:pPr>
  </w:style>
  <w:style w:type="table" w:styleId="TableGrid">
    <w:name w:val="Table Grid"/>
    <w:basedOn w:val="TableNormal"/>
    <w:uiPriority w:val="39"/>
    <w:rsid w:val="00477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DefaultParagraphFont"/>
    <w:rsid w:val="00A93A11"/>
  </w:style>
  <w:style w:type="character" w:styleId="CommentReference">
    <w:name w:val="annotation reference"/>
    <w:basedOn w:val="DefaultParagraphFont"/>
    <w:uiPriority w:val="99"/>
    <w:semiHidden/>
    <w:unhideWhenUsed/>
    <w:rsid w:val="00A93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3A11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3A11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A93A11"/>
    <w:rPr>
      <w:color w:val="005EB8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3A1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C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CE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715E2"/>
    <w:rPr>
      <w:rFonts w:asciiTheme="majorHAnsi" w:eastAsiaTheme="majorEastAsia" w:hAnsiTheme="majorHAnsi" w:cstheme="majorBidi"/>
      <w:b/>
      <w:color w:val="005EB8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15E2"/>
    <w:rPr>
      <w:rFonts w:asciiTheme="majorHAnsi" w:eastAsiaTheme="majorEastAsia" w:hAnsiTheme="majorHAnsi" w:cstheme="majorBidi"/>
      <w:b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715E2"/>
    <w:rPr>
      <w:rFonts w:asciiTheme="majorHAnsi" w:eastAsiaTheme="majorEastAsia" w:hAnsiTheme="majorHAnsi" w:cstheme="majorBidi"/>
      <w:b/>
      <w:color w:val="005EB8"/>
    </w:rPr>
  </w:style>
  <w:style w:type="paragraph" w:styleId="NormalWeb">
    <w:name w:val="Normal (Web)"/>
    <w:basedOn w:val="Normal"/>
    <w:uiPriority w:val="99"/>
    <w:unhideWhenUsed/>
    <w:rsid w:val="00A34BA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34BA5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14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141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15E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005EB8"/>
      <w:sz w:val="5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15E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15E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color w:val="005EB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61B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61B1"/>
  </w:style>
  <w:style w:type="paragraph" w:styleId="Footer">
    <w:name w:val="footer"/>
    <w:basedOn w:val="Normal"/>
    <w:link w:val="FooterChar"/>
    <w:uiPriority w:val="99"/>
    <w:unhideWhenUsed/>
    <w:rsid w:val="004F61B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61B1"/>
  </w:style>
  <w:style w:type="paragraph" w:customStyle="1" w:styleId="paragraph">
    <w:name w:val="paragraph"/>
    <w:basedOn w:val="Normal"/>
    <w:rsid w:val="007B61D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4715E2"/>
    <w:rPr>
      <w:rFonts w:ascii="Arial" w:hAnsi="Arial"/>
      <w:b/>
      <w:color w:val="auto"/>
      <w:sz w:val="32"/>
    </w:rPr>
  </w:style>
  <w:style w:type="paragraph" w:styleId="ListParagraph">
    <w:name w:val="List Paragraph"/>
    <w:basedOn w:val="Normal"/>
    <w:uiPriority w:val="34"/>
    <w:qFormat/>
    <w:rsid w:val="0047716B"/>
    <w:pPr>
      <w:ind w:left="720"/>
      <w:contextualSpacing/>
    </w:pPr>
  </w:style>
  <w:style w:type="table" w:styleId="TableGrid">
    <w:name w:val="Table Grid"/>
    <w:basedOn w:val="TableNormal"/>
    <w:uiPriority w:val="39"/>
    <w:rsid w:val="004771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op">
    <w:name w:val="eop"/>
    <w:basedOn w:val="DefaultParagraphFont"/>
    <w:rsid w:val="00A93A11"/>
  </w:style>
  <w:style w:type="character" w:styleId="CommentReference">
    <w:name w:val="annotation reference"/>
    <w:basedOn w:val="DefaultParagraphFont"/>
    <w:uiPriority w:val="99"/>
    <w:semiHidden/>
    <w:unhideWhenUsed/>
    <w:rsid w:val="00A93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93A11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93A11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A93A11"/>
    <w:rPr>
      <w:color w:val="005EB8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93A1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C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CE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715E2"/>
    <w:rPr>
      <w:rFonts w:asciiTheme="majorHAnsi" w:eastAsiaTheme="majorEastAsia" w:hAnsiTheme="majorHAnsi" w:cstheme="majorBidi"/>
      <w:b/>
      <w:color w:val="005EB8"/>
      <w:sz w:val="5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715E2"/>
    <w:rPr>
      <w:rFonts w:asciiTheme="majorHAnsi" w:eastAsiaTheme="majorEastAsia" w:hAnsiTheme="majorHAnsi" w:cstheme="majorBidi"/>
      <w:b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715E2"/>
    <w:rPr>
      <w:rFonts w:asciiTheme="majorHAnsi" w:eastAsiaTheme="majorEastAsia" w:hAnsiTheme="majorHAnsi" w:cstheme="majorBidi"/>
      <w:b/>
      <w:color w:val="005EB8"/>
    </w:rPr>
  </w:style>
  <w:style w:type="paragraph" w:styleId="NormalWeb">
    <w:name w:val="Normal (Web)"/>
    <w:basedOn w:val="Normal"/>
    <w:uiPriority w:val="99"/>
    <w:unhideWhenUsed/>
    <w:rsid w:val="00A34BA5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34BA5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214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2141"/>
    <w:rPr>
      <w:rFonts w:ascii="Times New Roman" w:eastAsia="Times New Roman" w:hAnsi="Times New Roman" w:cs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2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NHS ENHT Colours">
      <a:dk1>
        <a:srgbClr val="000000"/>
      </a:dk1>
      <a:lt1>
        <a:srgbClr val="FFFFFF"/>
      </a:lt1>
      <a:dk2>
        <a:srgbClr val="415462"/>
      </a:dk2>
      <a:lt2>
        <a:srgbClr val="E8EDEE"/>
      </a:lt2>
      <a:accent1>
        <a:srgbClr val="005EB8"/>
      </a:accent1>
      <a:accent2>
        <a:srgbClr val="ED8B00"/>
      </a:accent2>
      <a:accent3>
        <a:srgbClr val="AC2473"/>
      </a:accent3>
      <a:accent4>
        <a:srgbClr val="330071"/>
      </a:accent4>
      <a:accent5>
        <a:srgbClr val="006747"/>
      </a:accent5>
      <a:accent6>
        <a:srgbClr val="00A9CE"/>
      </a:accent6>
      <a:hlink>
        <a:srgbClr val="005EB8"/>
      </a:hlink>
      <a:folHlink>
        <a:srgbClr val="005EB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0188E3D2950741B1B6FE5763BE6415" ma:contentTypeVersion="16" ma:contentTypeDescription="Create a new document." ma:contentTypeScope="" ma:versionID="fdf98a3ca0c85c9eb2b02a0df8efffb9">
  <xsd:schema xmlns:xsd="http://www.w3.org/2001/XMLSchema" xmlns:xs="http://www.w3.org/2001/XMLSchema" xmlns:p="http://schemas.microsoft.com/office/2006/metadata/properties" xmlns:ns1="http://schemas.microsoft.com/sharepoint/v3" xmlns:ns2="e5ad92ea-670a-4342-a0bc-5f9f50d0e0f5" xmlns:ns3="e42e649b-e16a-40fd-afca-fa2f9886088a" targetNamespace="http://schemas.microsoft.com/office/2006/metadata/properties" ma:root="true" ma:fieldsID="cd7c6d7d675d2d029ecfb25b659f4648" ns1:_="" ns2:_="" ns3:_="">
    <xsd:import namespace="http://schemas.microsoft.com/sharepoint/v3"/>
    <xsd:import namespace="e5ad92ea-670a-4342-a0bc-5f9f50d0e0f5"/>
    <xsd:import namespace="e42e649b-e16a-40fd-afca-fa2f988608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d92ea-670a-4342-a0bc-5f9f50d0e0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e649b-e16a-40fd-afca-fa2f9886088a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51af9c37-9f8e-4e6c-9992-9f38524bc87e}" ma:internalName="TaxCatchAll" ma:showField="CatchAllData" ma:web="e42e649b-e16a-40fd-afca-fa2f988608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5ad92ea-670a-4342-a0bc-5f9f50d0e0f5">
      <Terms xmlns="http://schemas.microsoft.com/office/infopath/2007/PartnerControls"/>
    </lcf76f155ced4ddcb4097134ff3c332f>
    <TaxCatchAll xmlns="e42e649b-e16a-40fd-afca-fa2f988608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7DFB7-880E-4D31-A64A-7E38796E4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ad92ea-670a-4342-a0bc-5f9f50d0e0f5"/>
    <ds:schemaRef ds:uri="e42e649b-e16a-40fd-afca-fa2f988608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81872E-9B68-4E64-940A-B2E8B87D7B8C}">
  <ds:schemaRefs>
    <ds:schemaRef ds:uri="http://schemas.microsoft.com/office/2006/documentManagement/types"/>
    <ds:schemaRef ds:uri="e42e649b-e16a-40fd-afca-fa2f9886088a"/>
    <ds:schemaRef ds:uri="e5ad92ea-670a-4342-a0bc-5f9f50d0e0f5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7355C53-13C3-4A33-8F40-6BC7C36CE90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E092908-B88C-43A6-9DA2-CCC256C5E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&amp; North Hertfordshire NHS Trust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Wisdom</dc:creator>
  <cp:lastModifiedBy>Laura Kelly</cp:lastModifiedBy>
  <cp:revision>5</cp:revision>
  <dcterms:created xsi:type="dcterms:W3CDTF">2026-08-26T13:07:00Z</dcterms:created>
  <dcterms:modified xsi:type="dcterms:W3CDTF">2026-08-26T13:20:00Z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0x010100D30188E3D2950741B1B6FE5763BE6415</vt:lpwstr>
  </property>
  <property fmtid="{D5CDD505-2E9C-101B-9397-08002B2CF9AE}" pid="3" name="Order">
    <vt:r8>138000</vt:r8>
  </property>
  <property fmtid="{D5CDD505-2E9C-101B-9397-08002B2CF9AE}" pid="4" name="MediaServiceImageTags">
    <vt:lpwstr/>
  </property>
</Properties>
</file>